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5436FBEC" w:rsidR="003D143F" w:rsidRPr="00CF60F2" w:rsidRDefault="00227A0A" w:rsidP="00E837CC">
      <w:pPr>
        <w:pStyle w:val="Nagwek1"/>
        <w:spacing w:line="360" w:lineRule="auto"/>
        <w:rPr>
          <w:rFonts w:cstheme="majorHAnsi"/>
          <w:b/>
          <w:bCs/>
          <w:color w:val="auto"/>
        </w:rPr>
      </w:pPr>
      <w:r w:rsidRPr="00CF60F2">
        <w:rPr>
          <w:rFonts w:cstheme="majorHAnsi"/>
          <w:b/>
          <w:bCs/>
          <w:color w:val="auto"/>
        </w:rPr>
        <w:t xml:space="preserve">Ogłoszenie o </w:t>
      </w:r>
      <w:r w:rsidR="009A42FA">
        <w:rPr>
          <w:rFonts w:cstheme="majorHAnsi"/>
          <w:b/>
          <w:bCs/>
          <w:color w:val="auto"/>
        </w:rPr>
        <w:t>drugim</w:t>
      </w:r>
      <w:r w:rsidRPr="00CF60F2">
        <w:rPr>
          <w:rFonts w:cstheme="majorHAnsi"/>
          <w:b/>
          <w:bCs/>
          <w:color w:val="auto"/>
        </w:rPr>
        <w:t xml:space="preserve"> ustnym przetargu nieograniczonym na oddanie w najem na czas nieoznaczony lokalu użytkowego położonego na terenie miasta Piotrkowa Trybunalskiego przy </w:t>
      </w:r>
      <w:r w:rsidR="0083571F">
        <w:rPr>
          <w:rFonts w:cstheme="majorHAnsi"/>
          <w:b/>
          <w:bCs/>
          <w:color w:val="auto"/>
        </w:rPr>
        <w:t>Rynku Trybunalskim 2</w:t>
      </w:r>
      <w:r w:rsidR="00670FCE" w:rsidRPr="00CF60F2">
        <w:rPr>
          <w:rFonts w:cstheme="majorHAnsi"/>
          <w:b/>
          <w:bCs/>
          <w:color w:val="auto"/>
        </w:rPr>
        <w:t>.</w:t>
      </w:r>
    </w:p>
    <w:p w14:paraId="2D067D2E" w14:textId="2B1F469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w:t>
      </w:r>
      <w:r w:rsidR="00AB6342">
        <w:rPr>
          <w:rFonts w:asciiTheme="majorHAnsi" w:hAnsiTheme="majorHAnsi" w:cstheme="majorHAnsi"/>
          <w:sz w:val="24"/>
          <w:szCs w:val="24"/>
        </w:rPr>
        <w:t>Rynku Trybunalskim 2</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AB6342">
        <w:rPr>
          <w:rFonts w:asciiTheme="majorHAnsi" w:hAnsiTheme="majorHAnsi" w:cstheme="majorHAnsi"/>
          <w:sz w:val="24"/>
          <w:szCs w:val="24"/>
        </w:rPr>
        <w:t>114</w:t>
      </w:r>
      <w:r w:rsidRPr="003D143F">
        <w:rPr>
          <w:rFonts w:asciiTheme="majorHAnsi" w:hAnsiTheme="majorHAnsi" w:cstheme="majorHAnsi"/>
          <w:sz w:val="24"/>
          <w:szCs w:val="24"/>
        </w:rPr>
        <w:t xml:space="preserve"> o powierzchni działki 1</w:t>
      </w:r>
      <w:r w:rsidR="00AB6342">
        <w:rPr>
          <w:rFonts w:asciiTheme="majorHAnsi" w:hAnsiTheme="majorHAnsi" w:cstheme="majorHAnsi"/>
          <w:sz w:val="24"/>
          <w:szCs w:val="24"/>
        </w:rPr>
        <w:t>242</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AB6342">
        <w:rPr>
          <w:rFonts w:asciiTheme="majorHAnsi" w:hAnsiTheme="majorHAnsi" w:cstheme="majorHAnsi"/>
          <w:sz w:val="24"/>
          <w:szCs w:val="24"/>
        </w:rPr>
        <w:t>01018</w:t>
      </w:r>
      <w:r w:rsidRPr="003D143F">
        <w:rPr>
          <w:rFonts w:asciiTheme="majorHAnsi" w:hAnsiTheme="majorHAnsi" w:cstheme="majorHAnsi"/>
          <w:sz w:val="24"/>
          <w:szCs w:val="24"/>
        </w:rPr>
        <w:t>/</w:t>
      </w:r>
      <w:r w:rsidR="00AB6342">
        <w:rPr>
          <w:rFonts w:asciiTheme="majorHAnsi" w:hAnsiTheme="majorHAnsi" w:cstheme="majorHAnsi"/>
          <w:sz w:val="24"/>
          <w:szCs w:val="24"/>
        </w:rPr>
        <w:t>2</w:t>
      </w:r>
      <w:r w:rsidRPr="003D143F">
        <w:rPr>
          <w:rFonts w:asciiTheme="majorHAnsi" w:hAnsiTheme="majorHAnsi" w:cstheme="majorHAnsi"/>
          <w:sz w:val="24"/>
          <w:szCs w:val="24"/>
        </w:rPr>
        <w:t>.</w:t>
      </w:r>
    </w:p>
    <w:p w14:paraId="6CFD15CA" w14:textId="7C70CA4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AB6342">
        <w:rPr>
          <w:rFonts w:asciiTheme="majorHAnsi" w:hAnsiTheme="majorHAnsi" w:cstheme="majorHAnsi"/>
          <w:sz w:val="24"/>
          <w:szCs w:val="24"/>
        </w:rPr>
        <w:t>84,30</w:t>
      </w:r>
      <w:r w:rsidRPr="003D143F">
        <w:rPr>
          <w:rFonts w:asciiTheme="majorHAnsi" w:hAnsiTheme="majorHAnsi" w:cstheme="majorHAnsi"/>
          <w:sz w:val="24"/>
          <w:szCs w:val="24"/>
        </w:rPr>
        <w:t xml:space="preserve"> m2, lokal składa się z</w:t>
      </w:r>
      <w:r w:rsidR="009A42FA">
        <w:rPr>
          <w:rFonts w:asciiTheme="majorHAnsi" w:hAnsiTheme="majorHAnsi" w:cstheme="majorHAnsi"/>
          <w:sz w:val="24"/>
          <w:szCs w:val="24"/>
        </w:rPr>
        <w:t xml:space="preserve"> jednego</w:t>
      </w:r>
      <w:r w:rsidRPr="003D143F">
        <w:rPr>
          <w:rFonts w:asciiTheme="majorHAnsi" w:hAnsiTheme="majorHAnsi" w:cstheme="majorHAnsi"/>
          <w:sz w:val="24"/>
          <w:szCs w:val="24"/>
        </w:rPr>
        <w:t xml:space="preserve">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w:t>
      </w:r>
      <w:r w:rsidR="00AB6342">
        <w:rPr>
          <w:rFonts w:asciiTheme="majorHAnsi" w:hAnsiTheme="majorHAnsi" w:cstheme="majorHAnsi"/>
          <w:sz w:val="24"/>
          <w:szCs w:val="24"/>
        </w:rPr>
        <w:t xml:space="preserve"> magazynowego, korytarza,</w:t>
      </w:r>
      <w:r w:rsidR="00DE1FC7">
        <w:rPr>
          <w:rFonts w:asciiTheme="majorHAnsi" w:hAnsiTheme="majorHAnsi" w:cstheme="majorHAnsi"/>
          <w:sz w:val="24"/>
          <w:szCs w:val="24"/>
        </w:rPr>
        <w:t xml:space="preserve"> </w:t>
      </w:r>
      <w:r w:rsidR="00AB6342">
        <w:rPr>
          <w:rFonts w:asciiTheme="majorHAnsi" w:hAnsiTheme="majorHAnsi" w:cstheme="majorHAnsi"/>
          <w:sz w:val="24"/>
          <w:szCs w:val="24"/>
        </w:rPr>
        <w:t xml:space="preserve">pomieszczenia socjalnego z wc. </w:t>
      </w:r>
      <w:r w:rsidRPr="003D143F">
        <w:rPr>
          <w:rFonts w:asciiTheme="majorHAnsi" w:hAnsiTheme="majorHAnsi" w:cstheme="majorHAnsi"/>
          <w:sz w:val="24"/>
          <w:szCs w:val="24"/>
        </w:rPr>
        <w:t>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r w:rsidR="00AB6342">
        <w:rPr>
          <w:rFonts w:asciiTheme="majorHAnsi" w:hAnsiTheme="majorHAnsi" w:cstheme="majorHAnsi"/>
          <w:sz w:val="24"/>
          <w:szCs w:val="24"/>
        </w:rPr>
        <w:t>, instalację gazową.</w:t>
      </w:r>
    </w:p>
    <w:p w14:paraId="4439DC8B" w14:textId="59DE325D"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AB6342">
        <w:rPr>
          <w:rFonts w:asciiTheme="majorHAnsi" w:hAnsiTheme="majorHAnsi" w:cstheme="majorHAnsi"/>
          <w:sz w:val="24"/>
          <w:szCs w:val="24"/>
        </w:rPr>
        <w:t>ciepła woda i ogrzewanie centralne z pieca gazowego</w:t>
      </w:r>
      <w:r w:rsidRPr="003D143F">
        <w:rPr>
          <w:rFonts w:asciiTheme="majorHAnsi" w:hAnsiTheme="majorHAnsi" w:cstheme="majorHAnsi"/>
          <w:sz w:val="24"/>
          <w:szCs w:val="24"/>
        </w:rPr>
        <w:t>.</w:t>
      </w:r>
    </w:p>
    <w:p w14:paraId="7ACEAB91" w14:textId="48B918A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69761E">
        <w:rPr>
          <w:rFonts w:asciiTheme="majorHAnsi" w:hAnsiTheme="majorHAnsi" w:cstheme="majorHAnsi"/>
          <w:sz w:val="24"/>
          <w:szCs w:val="24"/>
        </w:rPr>
        <w:t xml:space="preserve">bardzo dobry. </w:t>
      </w:r>
      <w:r w:rsidRPr="003D143F">
        <w:rPr>
          <w:rFonts w:asciiTheme="majorHAnsi" w:hAnsiTheme="majorHAnsi" w:cstheme="majorHAnsi"/>
          <w:sz w:val="24"/>
          <w:szCs w:val="24"/>
        </w:rPr>
        <w:t xml:space="preserve">Zakres prac remontowych do wykonania w przedmiotowym lokalu użytkowym obciążających przyszłego najemcę obejmuje: </w:t>
      </w:r>
      <w:r w:rsidR="009A42FA">
        <w:rPr>
          <w:rFonts w:asciiTheme="majorHAnsi" w:hAnsiTheme="majorHAnsi" w:cstheme="majorHAnsi"/>
          <w:sz w:val="24"/>
          <w:szCs w:val="24"/>
        </w:rPr>
        <w:t xml:space="preserve">malowanie lokalu; </w:t>
      </w:r>
      <w:r w:rsidR="00E14BD0">
        <w:rPr>
          <w:rFonts w:asciiTheme="majorHAnsi" w:hAnsiTheme="majorHAnsi" w:cstheme="majorHAnsi"/>
          <w:sz w:val="24"/>
          <w:szCs w:val="24"/>
        </w:rPr>
        <w:t>przystosowanie instalacji elektrycznej do własnych potrzeb;</w:t>
      </w:r>
      <w:r w:rsidRPr="003D143F">
        <w:rPr>
          <w:rFonts w:asciiTheme="majorHAnsi" w:hAnsiTheme="majorHAnsi" w:cstheme="majorHAnsi"/>
          <w:sz w:val="24"/>
          <w:szCs w:val="24"/>
        </w:rPr>
        <w:t xml:space="preserve"> 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552CBBB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przeznaczony </w:t>
      </w:r>
      <w:r w:rsidR="0069761E">
        <w:rPr>
          <w:rFonts w:asciiTheme="majorHAnsi" w:hAnsiTheme="majorHAnsi" w:cstheme="majorHAnsi"/>
          <w:sz w:val="24"/>
          <w:szCs w:val="24"/>
        </w:rPr>
        <w:t>tylko na działalność gospodarczą – handlową w zakresie sprzedaży książek (księgarnia, antykwariat, galeria sztuki) z zastrzeżeniem, że sprzedaż książek i albumów stanowi 80% oferty handlowej</w:t>
      </w:r>
      <w:r w:rsidR="00E14BD0">
        <w:rPr>
          <w:rFonts w:asciiTheme="majorHAnsi" w:hAnsiTheme="majorHAnsi" w:cstheme="majorHAnsi"/>
          <w:sz w:val="24"/>
          <w:szCs w:val="24"/>
        </w:rPr>
        <w:t>.</w:t>
      </w:r>
    </w:p>
    <w:p w14:paraId="03464862" w14:textId="0812B670" w:rsidR="00DA57F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69761E">
        <w:rPr>
          <w:rFonts w:asciiTheme="majorHAnsi" w:hAnsiTheme="majorHAnsi" w:cstheme="majorHAnsi"/>
          <w:sz w:val="24"/>
          <w:szCs w:val="24"/>
        </w:rPr>
        <w:t>15</w:t>
      </w:r>
      <w:r w:rsidRPr="003D143F">
        <w:rPr>
          <w:rFonts w:asciiTheme="majorHAnsi" w:hAnsiTheme="majorHAnsi" w:cstheme="majorHAnsi"/>
          <w:sz w:val="24"/>
          <w:szCs w:val="24"/>
        </w:rPr>
        <w:t xml:space="preserve"> </w:t>
      </w:r>
      <w:r w:rsidR="0069761E">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E55D47">
        <w:rPr>
          <w:rFonts w:asciiTheme="majorHAnsi" w:hAnsiTheme="majorHAnsi" w:cstheme="majorHAnsi"/>
          <w:sz w:val="24"/>
          <w:szCs w:val="24"/>
        </w:rPr>
        <w:t>0</w:t>
      </w:r>
      <w:r w:rsidRPr="003D143F">
        <w:rPr>
          <w:rFonts w:asciiTheme="majorHAnsi" w:hAnsiTheme="majorHAnsi" w:cstheme="majorHAnsi"/>
          <w:sz w:val="24"/>
          <w:szCs w:val="24"/>
        </w:rPr>
        <w:t>:</w:t>
      </w:r>
      <w:r w:rsidR="0038762C">
        <w:rPr>
          <w:rFonts w:asciiTheme="majorHAnsi" w:hAnsiTheme="majorHAnsi" w:cstheme="majorHAnsi"/>
          <w:sz w:val="24"/>
          <w:szCs w:val="24"/>
        </w:rPr>
        <w:t>0</w:t>
      </w:r>
      <w:r w:rsidRPr="003D143F">
        <w:rPr>
          <w:rFonts w:asciiTheme="majorHAnsi" w:hAnsiTheme="majorHAnsi" w:cstheme="majorHAnsi"/>
          <w:sz w:val="24"/>
          <w:szCs w:val="24"/>
        </w:rPr>
        <w:t xml:space="preserve">0 </w:t>
      </w:r>
      <w:r w:rsidR="00E55D47">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583B7DEA" w14:textId="316A6F52" w:rsidR="003D143F" w:rsidRPr="003D143F" w:rsidRDefault="00DA57FF" w:rsidP="00DA57FF">
      <w:pPr>
        <w:tabs>
          <w:tab w:val="left" w:pos="0"/>
        </w:tabs>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Przeprowadzone przetargi na oddanie w najem przedmiotowego lokalu użytkowego: pierwszy przetarg w dniu </w:t>
      </w:r>
      <w:r w:rsidR="00E55D47">
        <w:rPr>
          <w:rFonts w:asciiTheme="majorHAnsi" w:hAnsiTheme="majorHAnsi" w:cstheme="majorHAnsi"/>
          <w:sz w:val="24"/>
          <w:szCs w:val="24"/>
        </w:rPr>
        <w:t>25</w:t>
      </w:r>
      <w:r>
        <w:rPr>
          <w:rFonts w:asciiTheme="majorHAnsi" w:hAnsiTheme="majorHAnsi" w:cstheme="majorHAnsi"/>
          <w:sz w:val="24"/>
          <w:szCs w:val="24"/>
        </w:rPr>
        <w:t xml:space="preserve">.11.2021 r. zakończony </w:t>
      </w:r>
      <w:r w:rsidR="00E55D47">
        <w:rPr>
          <w:rFonts w:asciiTheme="majorHAnsi" w:hAnsiTheme="majorHAnsi" w:cstheme="majorHAnsi"/>
          <w:sz w:val="24"/>
          <w:szCs w:val="24"/>
        </w:rPr>
        <w:t xml:space="preserve">został </w:t>
      </w:r>
      <w:r>
        <w:rPr>
          <w:rFonts w:asciiTheme="majorHAnsi" w:hAnsiTheme="majorHAnsi" w:cstheme="majorHAnsi"/>
          <w:sz w:val="24"/>
          <w:szCs w:val="24"/>
        </w:rPr>
        <w:t>wynikiem negatywnym.</w:t>
      </w:r>
    </w:p>
    <w:p w14:paraId="7D5A67C6" w14:textId="759868A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E55D47">
        <w:rPr>
          <w:rFonts w:asciiTheme="majorHAnsi" w:hAnsiTheme="majorHAnsi" w:cstheme="majorHAnsi"/>
          <w:sz w:val="24"/>
          <w:szCs w:val="24"/>
        </w:rPr>
        <w:t>547,95</w:t>
      </w:r>
      <w:r w:rsidRPr="003D143F">
        <w:rPr>
          <w:rFonts w:asciiTheme="majorHAnsi" w:hAnsiTheme="majorHAnsi" w:cstheme="majorHAnsi"/>
          <w:sz w:val="24"/>
          <w:szCs w:val="24"/>
        </w:rPr>
        <w:t xml:space="preserve"> zł - jako miesięczny czynsz netto ustalony dla danego lokalu.</w:t>
      </w:r>
    </w:p>
    <w:p w14:paraId="104C1B1B" w14:textId="388E231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w:t>
      </w:r>
      <w:r w:rsidR="00E55D47">
        <w:rPr>
          <w:rFonts w:asciiTheme="majorHAnsi" w:hAnsiTheme="majorHAnsi" w:cstheme="majorHAnsi"/>
          <w:sz w:val="24"/>
          <w:szCs w:val="24"/>
        </w:rPr>
        <w:t>Rynku Trybunalskim 2</w:t>
      </w:r>
      <w:r w:rsidRPr="003D143F">
        <w:rPr>
          <w:rFonts w:asciiTheme="majorHAnsi" w:hAnsiTheme="majorHAnsi" w:cstheme="majorHAnsi"/>
          <w:sz w:val="24"/>
          <w:szCs w:val="24"/>
        </w:rPr>
        <w:t xml:space="preserve"> wynosi: </w:t>
      </w:r>
      <w:r w:rsidR="00E55D47">
        <w:rPr>
          <w:rFonts w:asciiTheme="majorHAnsi" w:hAnsiTheme="majorHAnsi" w:cstheme="majorHAnsi"/>
          <w:sz w:val="24"/>
          <w:szCs w:val="24"/>
        </w:rPr>
        <w:t>547,95</w:t>
      </w:r>
      <w:r w:rsidRPr="003D143F">
        <w:rPr>
          <w:rFonts w:asciiTheme="majorHAnsi" w:hAnsiTheme="majorHAnsi" w:cstheme="majorHAnsi"/>
          <w:sz w:val="24"/>
          <w:szCs w:val="24"/>
        </w:rPr>
        <w:t xml:space="preserve"> zł, (słownie złotych: </w:t>
      </w:r>
      <w:r w:rsidR="00E55D47">
        <w:rPr>
          <w:rFonts w:asciiTheme="majorHAnsi" w:hAnsiTheme="majorHAnsi" w:cstheme="majorHAnsi"/>
          <w:sz w:val="24"/>
          <w:szCs w:val="24"/>
        </w:rPr>
        <w:t>pięćset czterdzieści siedem</w:t>
      </w:r>
      <w:r w:rsidR="00DB78BB">
        <w:rPr>
          <w:rFonts w:asciiTheme="majorHAnsi" w:hAnsiTheme="majorHAnsi" w:cstheme="majorHAnsi"/>
          <w:sz w:val="24"/>
          <w:szCs w:val="24"/>
        </w:rPr>
        <w:t xml:space="preserve"> złotych</w:t>
      </w:r>
      <w:r w:rsidRPr="003D143F">
        <w:rPr>
          <w:rFonts w:asciiTheme="majorHAnsi" w:hAnsiTheme="majorHAnsi" w:cstheme="majorHAnsi"/>
          <w:sz w:val="24"/>
          <w:szCs w:val="24"/>
        </w:rPr>
        <w:t xml:space="preserve"> </w:t>
      </w:r>
      <w:r w:rsidR="00E55D47">
        <w:rPr>
          <w:rFonts w:asciiTheme="majorHAnsi" w:hAnsiTheme="majorHAnsi" w:cstheme="majorHAnsi"/>
          <w:sz w:val="24"/>
          <w:szCs w:val="24"/>
        </w:rPr>
        <w:t>95</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E55D47">
        <w:rPr>
          <w:rFonts w:asciiTheme="majorHAnsi" w:hAnsiTheme="majorHAnsi" w:cstheme="majorHAnsi"/>
          <w:sz w:val="24"/>
          <w:szCs w:val="24"/>
        </w:rPr>
        <w:t>08</w:t>
      </w:r>
      <w:r w:rsidRPr="003D143F">
        <w:rPr>
          <w:rFonts w:asciiTheme="majorHAnsi" w:hAnsiTheme="majorHAnsi" w:cstheme="majorHAnsi"/>
          <w:sz w:val="24"/>
          <w:szCs w:val="24"/>
        </w:rPr>
        <w:t xml:space="preserve"> </w:t>
      </w:r>
      <w:r w:rsidR="00E55D47">
        <w:rPr>
          <w:rFonts w:asciiTheme="majorHAnsi" w:hAnsiTheme="majorHAnsi" w:cstheme="majorHAnsi"/>
          <w:sz w:val="24"/>
          <w:szCs w:val="24"/>
        </w:rPr>
        <w:t>czerwca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37E7969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E55D47">
        <w:rPr>
          <w:rFonts w:asciiTheme="majorHAnsi" w:hAnsiTheme="majorHAnsi" w:cstheme="majorHAnsi"/>
          <w:sz w:val="24"/>
          <w:szCs w:val="24"/>
        </w:rPr>
        <w:t>08</w:t>
      </w:r>
      <w:r w:rsidRPr="003D143F">
        <w:rPr>
          <w:rFonts w:asciiTheme="majorHAnsi" w:hAnsiTheme="majorHAnsi" w:cstheme="majorHAnsi"/>
          <w:sz w:val="24"/>
          <w:szCs w:val="24"/>
        </w:rPr>
        <w:t xml:space="preserve"> </w:t>
      </w:r>
      <w:r w:rsidR="00E55D47">
        <w:rPr>
          <w:rFonts w:asciiTheme="majorHAnsi" w:hAnsiTheme="majorHAnsi" w:cstheme="majorHAnsi"/>
          <w:sz w:val="24"/>
          <w:szCs w:val="24"/>
        </w:rPr>
        <w:t>czerwca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7A9378" w14:textId="17A2110B" w:rsidR="00FE64D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2E02B2C1" w14:textId="317A6413" w:rsidR="003D143F" w:rsidRPr="003D143F" w:rsidRDefault="003D143F" w:rsidP="00FE64DF">
      <w:pPr>
        <w:tabs>
          <w:tab w:val="left" w:pos="0"/>
        </w:tabs>
        <w:spacing w:line="360" w:lineRule="auto"/>
        <w:ind w:left="426"/>
        <w:rPr>
          <w:rFonts w:asciiTheme="majorHAnsi" w:hAnsiTheme="majorHAnsi" w:cstheme="majorHAnsi"/>
          <w:sz w:val="24"/>
          <w:szCs w:val="24"/>
        </w:rPr>
      </w:pPr>
      <w:r w:rsidRPr="003D143F">
        <w:rPr>
          <w:rFonts w:asciiTheme="majorHAnsi" w:hAnsiTheme="majorHAnsi" w:cstheme="majorHAnsi"/>
          <w:sz w:val="24"/>
          <w:szCs w:val="24"/>
        </w:rPr>
        <w:t>/Referat Podatków i Opłat lokalnych Urzędu Miasta – Pasaż Rudowskiego 10/,</w:t>
      </w:r>
    </w:p>
    <w:p w14:paraId="38905E1F" w14:textId="2EEC959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w:t>
      </w:r>
      <w:r w:rsidR="00670CF1">
        <w:rPr>
          <w:rFonts w:asciiTheme="majorHAnsi" w:hAnsiTheme="majorHAnsi" w:cstheme="majorHAnsi"/>
          <w:sz w:val="24"/>
          <w:szCs w:val="24"/>
        </w:rPr>
        <w:t xml:space="preserve">nr </w:t>
      </w:r>
      <w:r w:rsidRPr="003D143F">
        <w:rPr>
          <w:rFonts w:asciiTheme="majorHAnsi" w:hAnsiTheme="majorHAnsi" w:cstheme="majorHAnsi"/>
          <w:sz w:val="24"/>
          <w:szCs w:val="24"/>
        </w:rPr>
        <w:t xml:space="preserve">3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5117F48C"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r w:rsidR="00F04262">
        <w:rPr>
          <w:rFonts w:asciiTheme="majorHAnsi" w:hAnsiTheme="majorHAnsi" w:cstheme="majorHAnsi"/>
          <w:sz w:val="24"/>
          <w:szCs w:val="24"/>
        </w:rPr>
        <w:t>)</w:t>
      </w:r>
      <w:r w:rsidRPr="003D143F">
        <w:rPr>
          <w:rFonts w:asciiTheme="majorHAnsi" w:hAnsiTheme="majorHAnsi" w:cstheme="majorHAnsi"/>
          <w:sz w:val="24"/>
          <w:szCs w:val="24"/>
        </w:rPr>
        <w:t>.</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759E99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DA57FF">
        <w:rPr>
          <w:rFonts w:asciiTheme="majorHAnsi" w:hAnsiTheme="majorHAnsi" w:cstheme="majorHAnsi"/>
          <w:sz w:val="24"/>
          <w:szCs w:val="24"/>
        </w:rPr>
        <w:t>drugiego</w:t>
      </w:r>
      <w:r w:rsidRPr="003D143F">
        <w:rPr>
          <w:rFonts w:asciiTheme="majorHAnsi" w:hAnsiTheme="majorHAnsi" w:cstheme="majorHAnsi"/>
          <w:sz w:val="24"/>
          <w:szCs w:val="24"/>
        </w:rPr>
        <w:t xml:space="preserve"> ustnego przetargu nieograniczonego na najem lokalu użytkowego położonego w Piotrkowie Tryb., przy </w:t>
      </w:r>
      <w:r w:rsidR="0036687C">
        <w:rPr>
          <w:rFonts w:asciiTheme="majorHAnsi" w:hAnsiTheme="majorHAnsi" w:cstheme="majorHAnsi"/>
          <w:sz w:val="24"/>
          <w:szCs w:val="24"/>
        </w:rPr>
        <w:t>Rynku Trybunalskim 2</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36687C">
        <w:rPr>
          <w:rFonts w:asciiTheme="majorHAnsi" w:hAnsiTheme="majorHAnsi" w:cstheme="majorHAnsi"/>
          <w:sz w:val="24"/>
          <w:szCs w:val="24"/>
        </w:rPr>
        <w:t>84,30</w:t>
      </w:r>
      <w:r w:rsidRPr="003D143F">
        <w:rPr>
          <w:rFonts w:asciiTheme="majorHAnsi" w:hAnsiTheme="majorHAnsi" w:cstheme="majorHAnsi"/>
          <w:sz w:val="24"/>
          <w:szCs w:val="24"/>
        </w:rPr>
        <w:t xml:space="preserve"> m2.</w:t>
      </w:r>
    </w:p>
    <w:p w14:paraId="0A10963E" w14:textId="3C5E12BE"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36687C">
        <w:rPr>
          <w:rFonts w:asciiTheme="majorHAnsi" w:hAnsiTheme="majorHAnsi" w:cstheme="majorHAnsi"/>
          <w:sz w:val="24"/>
          <w:szCs w:val="24"/>
        </w:rPr>
        <w:t>P.P.U.H. „DOM” Spółka z o.o.</w:t>
      </w:r>
      <w:r w:rsidR="00DA57FF">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36687C">
        <w:rPr>
          <w:rFonts w:asciiTheme="majorHAnsi" w:hAnsiTheme="majorHAnsi" w:cstheme="majorHAnsi"/>
          <w:sz w:val="24"/>
          <w:szCs w:val="24"/>
        </w:rPr>
        <w:t>Zamurowa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9E1B8F">
        <w:rPr>
          <w:rFonts w:asciiTheme="majorHAnsi" w:hAnsiTheme="majorHAnsi" w:cstheme="majorHAnsi"/>
          <w:sz w:val="24"/>
          <w:szCs w:val="24"/>
        </w:rPr>
        <w:t>44/64</w:t>
      </w:r>
      <w:r w:rsidR="0036687C">
        <w:rPr>
          <w:rFonts w:asciiTheme="majorHAnsi" w:hAnsiTheme="majorHAnsi" w:cstheme="majorHAnsi"/>
          <w:sz w:val="24"/>
          <w:szCs w:val="24"/>
        </w:rPr>
        <w:t>7</w:t>
      </w:r>
      <w:r w:rsidR="009E1B8F">
        <w:rPr>
          <w:rFonts w:asciiTheme="majorHAnsi" w:hAnsiTheme="majorHAnsi" w:cstheme="majorHAnsi"/>
          <w:sz w:val="24"/>
          <w:szCs w:val="24"/>
        </w:rPr>
        <w:t>-</w:t>
      </w:r>
      <w:r w:rsidR="0036687C">
        <w:rPr>
          <w:rFonts w:asciiTheme="majorHAnsi" w:hAnsiTheme="majorHAnsi" w:cstheme="majorHAnsi"/>
          <w:sz w:val="24"/>
          <w:szCs w:val="24"/>
        </w:rPr>
        <w:t>47</w:t>
      </w:r>
      <w:r w:rsidR="009E1B8F">
        <w:rPr>
          <w:rFonts w:asciiTheme="majorHAnsi" w:hAnsiTheme="majorHAnsi" w:cstheme="majorHAnsi"/>
          <w:sz w:val="24"/>
          <w:szCs w:val="24"/>
        </w:rPr>
        <w:t>-</w:t>
      </w:r>
      <w:r w:rsidR="0036687C">
        <w:rPr>
          <w:rFonts w:asciiTheme="majorHAnsi" w:hAnsiTheme="majorHAnsi" w:cstheme="majorHAnsi"/>
          <w:sz w:val="24"/>
          <w:szCs w:val="24"/>
        </w:rPr>
        <w:t>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285D201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009E1B8F">
        <w:rPr>
          <w:rFonts w:asciiTheme="majorHAnsi" w:hAnsiTheme="majorHAnsi" w:cstheme="majorHAnsi"/>
          <w:sz w:val="24"/>
          <w:szCs w:val="24"/>
        </w:rPr>
        <w:t xml:space="preserve"> </w:t>
      </w:r>
      <w:r w:rsidR="00971465">
        <w:rPr>
          <w:rFonts w:asciiTheme="majorHAnsi" w:hAnsiTheme="majorHAnsi" w:cstheme="majorHAnsi"/>
          <w:sz w:val="24"/>
          <w:szCs w:val="24"/>
        </w:rPr>
        <w:t xml:space="preserve">P.P.U.H. „DOM” Spółka z o.o. </w:t>
      </w:r>
      <w:r w:rsidR="00971465" w:rsidRPr="003D143F">
        <w:rPr>
          <w:rFonts w:asciiTheme="majorHAnsi" w:hAnsiTheme="majorHAnsi" w:cstheme="majorHAnsi"/>
          <w:sz w:val="24"/>
          <w:szCs w:val="24"/>
        </w:rPr>
        <w:t xml:space="preserve">w Piotrkowie Trybunalskim, </w:t>
      </w:r>
      <w:r w:rsidR="00971465">
        <w:rPr>
          <w:rFonts w:asciiTheme="majorHAnsi" w:hAnsiTheme="majorHAnsi" w:cstheme="majorHAnsi"/>
          <w:sz w:val="24"/>
          <w:szCs w:val="24"/>
        </w:rPr>
        <w:t>ulica</w:t>
      </w:r>
      <w:r w:rsidR="00971465" w:rsidRPr="003D143F">
        <w:rPr>
          <w:rFonts w:asciiTheme="majorHAnsi" w:hAnsiTheme="majorHAnsi" w:cstheme="majorHAnsi"/>
          <w:sz w:val="24"/>
          <w:szCs w:val="24"/>
        </w:rPr>
        <w:t xml:space="preserve"> </w:t>
      </w:r>
      <w:r w:rsidR="00971465">
        <w:rPr>
          <w:rFonts w:asciiTheme="majorHAnsi" w:hAnsiTheme="majorHAnsi" w:cstheme="majorHAnsi"/>
          <w:sz w:val="24"/>
          <w:szCs w:val="24"/>
        </w:rPr>
        <w:t>Zamurowa 10</w:t>
      </w:r>
      <w:r w:rsidR="00971465" w:rsidRPr="003D143F">
        <w:rPr>
          <w:rFonts w:asciiTheme="majorHAnsi" w:hAnsiTheme="majorHAnsi" w:cstheme="majorHAnsi"/>
          <w:sz w:val="24"/>
          <w:szCs w:val="24"/>
        </w:rPr>
        <w:t xml:space="preserve"> (</w:t>
      </w:r>
      <w:r w:rsidR="00971465">
        <w:rPr>
          <w:rFonts w:asciiTheme="majorHAnsi" w:hAnsiTheme="majorHAnsi" w:cstheme="majorHAnsi"/>
          <w:sz w:val="24"/>
          <w:szCs w:val="24"/>
        </w:rPr>
        <w:t>telefon</w:t>
      </w:r>
      <w:r w:rsidR="00971465" w:rsidRPr="003D143F">
        <w:rPr>
          <w:rFonts w:asciiTheme="majorHAnsi" w:hAnsiTheme="majorHAnsi" w:cstheme="majorHAnsi"/>
          <w:sz w:val="24"/>
          <w:szCs w:val="24"/>
        </w:rPr>
        <w:t xml:space="preserve"> </w:t>
      </w:r>
      <w:r w:rsidR="00971465">
        <w:rPr>
          <w:rFonts w:asciiTheme="majorHAnsi" w:hAnsiTheme="majorHAnsi" w:cstheme="majorHAnsi"/>
          <w:sz w:val="24"/>
          <w:szCs w:val="24"/>
        </w:rPr>
        <w:t>44/647-47-52</w:t>
      </w:r>
      <w:r w:rsidR="00971465" w:rsidRPr="003D143F">
        <w:rPr>
          <w:rFonts w:asciiTheme="majorHAnsi" w:hAnsiTheme="majorHAnsi" w:cstheme="majorHAnsi"/>
          <w:sz w:val="24"/>
          <w:szCs w:val="24"/>
        </w:rPr>
        <w:t>).</w:t>
      </w:r>
      <w:r w:rsidR="00971465">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4EE97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5C328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5C328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5C328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5DACE37" w:rsidR="003D143F" w:rsidRPr="00971465" w:rsidRDefault="003D143F" w:rsidP="00971465">
      <w:pPr>
        <w:numPr>
          <w:ilvl w:val="0"/>
          <w:numId w:val="1"/>
        </w:numPr>
        <w:tabs>
          <w:tab w:val="left" w:pos="0"/>
        </w:tabs>
        <w:spacing w:line="360" w:lineRule="auto"/>
        <w:ind w:firstLine="284"/>
        <w:rPr>
          <w:rFonts w:asciiTheme="majorHAnsi" w:hAnsiTheme="majorHAnsi" w:cstheme="majorHAnsi"/>
          <w:sz w:val="24"/>
          <w:szCs w:val="24"/>
        </w:rPr>
      </w:pPr>
      <w:r w:rsidRPr="00971465">
        <w:rPr>
          <w:rFonts w:asciiTheme="majorHAnsi" w:hAnsiTheme="majorHAnsi" w:cstheme="majorHAnsi"/>
          <w:sz w:val="24"/>
          <w:szCs w:val="24"/>
        </w:rPr>
        <w:t xml:space="preserve">Czynsz najmu i opłaty niezależne od właściciela Najemca uiszcza na podstawie faktur wystawionych przez </w:t>
      </w:r>
      <w:r w:rsidR="00796E42" w:rsidRPr="00971465">
        <w:rPr>
          <w:rFonts w:asciiTheme="majorHAnsi" w:hAnsiTheme="majorHAnsi" w:cstheme="majorHAnsi"/>
          <w:sz w:val="24"/>
          <w:szCs w:val="24"/>
        </w:rPr>
        <w:t>Towarzystwo Budownictwa Społecznego Spółka z ograniczoną odpowiedzialnością</w:t>
      </w:r>
      <w:r w:rsidRPr="00971465">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67BE0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w:t>
      </w:r>
      <w:r w:rsidR="009E1B8F">
        <w:rPr>
          <w:rFonts w:asciiTheme="majorHAnsi" w:hAnsiTheme="majorHAnsi" w:cstheme="majorHAnsi"/>
          <w:sz w:val="24"/>
          <w:szCs w:val="24"/>
        </w:rPr>
        <w:t>ej</w:t>
      </w:r>
      <w:r w:rsidRPr="003D143F">
        <w:rPr>
          <w:rFonts w:asciiTheme="majorHAnsi" w:hAnsiTheme="majorHAnsi" w:cstheme="majorHAnsi"/>
          <w:sz w:val="24"/>
          <w:szCs w:val="24"/>
        </w:rPr>
        <w:t xml:space="preserve"> um</w:t>
      </w:r>
      <w:r w:rsidR="009E1B8F">
        <w:rPr>
          <w:rFonts w:asciiTheme="majorHAnsi" w:hAnsiTheme="majorHAnsi" w:cstheme="majorHAnsi"/>
          <w:sz w:val="24"/>
          <w:szCs w:val="24"/>
        </w:rPr>
        <w:t>o</w:t>
      </w:r>
      <w:r w:rsidRPr="003D143F">
        <w:rPr>
          <w:rFonts w:asciiTheme="majorHAnsi" w:hAnsiTheme="majorHAnsi" w:cstheme="majorHAnsi"/>
          <w:sz w:val="24"/>
          <w:szCs w:val="24"/>
        </w:rPr>
        <w:t>w</w:t>
      </w:r>
      <w:r w:rsidR="009E1B8F">
        <w:rPr>
          <w:rFonts w:asciiTheme="majorHAnsi" w:hAnsiTheme="majorHAnsi" w:cstheme="majorHAnsi"/>
          <w:sz w:val="24"/>
          <w:szCs w:val="24"/>
        </w:rPr>
        <w:t>y</w:t>
      </w:r>
      <w:r w:rsidRPr="003D143F">
        <w:rPr>
          <w:rFonts w:asciiTheme="majorHAnsi" w:hAnsiTheme="majorHAnsi" w:cstheme="majorHAnsi"/>
          <w:sz w:val="24"/>
          <w:szCs w:val="24"/>
        </w:rPr>
        <w:t xml:space="preserve"> z dostawcami w zakresie energii elektrycznej</w:t>
      </w:r>
      <w:r w:rsidR="001679DF">
        <w:rPr>
          <w:rFonts w:asciiTheme="majorHAnsi" w:hAnsiTheme="majorHAnsi" w:cstheme="majorHAnsi"/>
          <w:sz w:val="24"/>
          <w:szCs w:val="24"/>
        </w:rPr>
        <w:t xml:space="preserve"> i gazu</w:t>
      </w:r>
      <w:r w:rsidRPr="003D143F">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2C3DD47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w:t>
      </w:r>
      <w:r w:rsidR="00023695">
        <w:rPr>
          <w:rFonts w:asciiTheme="majorHAnsi" w:hAnsiTheme="majorHAnsi" w:cstheme="majorHAnsi"/>
          <w:sz w:val="24"/>
          <w:szCs w:val="24"/>
          <w:u w:val="single"/>
        </w:rPr>
        <w:t>.</w:t>
      </w:r>
      <w:r w:rsidRPr="003D143F">
        <w:rPr>
          <w:rFonts w:asciiTheme="majorHAnsi" w:hAnsiTheme="majorHAnsi" w:cstheme="majorHAnsi"/>
          <w:sz w:val="24"/>
          <w:szCs w:val="24"/>
          <w:u w:val="single"/>
        </w:rPr>
        <w:t>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7206213">
    <w:abstractNumId w:val="9"/>
  </w:num>
  <w:num w:numId="2" w16cid:durableId="841700156">
    <w:abstractNumId w:val="21"/>
  </w:num>
  <w:num w:numId="3" w16cid:durableId="1064719045">
    <w:abstractNumId w:val="10"/>
  </w:num>
  <w:num w:numId="4" w16cid:durableId="1992245708">
    <w:abstractNumId w:val="15"/>
  </w:num>
  <w:num w:numId="5" w16cid:durableId="585652317">
    <w:abstractNumId w:val="19"/>
  </w:num>
  <w:num w:numId="6" w16cid:durableId="667366787">
    <w:abstractNumId w:val="2"/>
  </w:num>
  <w:num w:numId="7" w16cid:durableId="209272769">
    <w:abstractNumId w:val="11"/>
  </w:num>
  <w:num w:numId="8" w16cid:durableId="212429271">
    <w:abstractNumId w:val="26"/>
  </w:num>
  <w:num w:numId="9" w16cid:durableId="754783050">
    <w:abstractNumId w:val="23"/>
  </w:num>
  <w:num w:numId="10" w16cid:durableId="1199589585">
    <w:abstractNumId w:val="28"/>
  </w:num>
  <w:num w:numId="11" w16cid:durableId="1847357691">
    <w:abstractNumId w:val="1"/>
  </w:num>
  <w:num w:numId="12" w16cid:durableId="1606159315">
    <w:abstractNumId w:val="36"/>
  </w:num>
  <w:num w:numId="13" w16cid:durableId="1224606417">
    <w:abstractNumId w:val="14"/>
  </w:num>
  <w:num w:numId="14" w16cid:durableId="1149177131">
    <w:abstractNumId w:val="16"/>
  </w:num>
  <w:num w:numId="15" w16cid:durableId="1579053386">
    <w:abstractNumId w:val="13"/>
  </w:num>
  <w:num w:numId="16" w16cid:durableId="713962892">
    <w:abstractNumId w:val="0"/>
  </w:num>
  <w:num w:numId="17" w16cid:durableId="369769404">
    <w:abstractNumId w:val="33"/>
  </w:num>
  <w:num w:numId="18" w16cid:durableId="942997829">
    <w:abstractNumId w:val="18"/>
  </w:num>
  <w:num w:numId="19" w16cid:durableId="405033877">
    <w:abstractNumId w:val="34"/>
  </w:num>
  <w:num w:numId="20" w16cid:durableId="289484883">
    <w:abstractNumId w:val="22"/>
  </w:num>
  <w:num w:numId="21" w16cid:durableId="2136636422">
    <w:abstractNumId w:val="17"/>
  </w:num>
  <w:num w:numId="22" w16cid:durableId="873886774">
    <w:abstractNumId w:val="37"/>
  </w:num>
  <w:num w:numId="23" w16cid:durableId="1299873084">
    <w:abstractNumId w:val="3"/>
  </w:num>
  <w:num w:numId="24" w16cid:durableId="798955971">
    <w:abstractNumId w:val="25"/>
  </w:num>
  <w:num w:numId="25" w16cid:durableId="1334917483">
    <w:abstractNumId w:val="24"/>
  </w:num>
  <w:num w:numId="26" w16cid:durableId="146211207">
    <w:abstractNumId w:val="5"/>
  </w:num>
  <w:num w:numId="27" w16cid:durableId="1818451683">
    <w:abstractNumId w:val="27"/>
  </w:num>
  <w:num w:numId="28" w16cid:durableId="1698965389">
    <w:abstractNumId w:val="38"/>
  </w:num>
  <w:num w:numId="29" w16cid:durableId="147985800">
    <w:abstractNumId w:val="8"/>
  </w:num>
  <w:num w:numId="30" w16cid:durableId="347416125">
    <w:abstractNumId w:val="7"/>
  </w:num>
  <w:num w:numId="31" w16cid:durableId="280962266">
    <w:abstractNumId w:val="20"/>
  </w:num>
  <w:num w:numId="32" w16cid:durableId="1451170952">
    <w:abstractNumId w:val="35"/>
  </w:num>
  <w:num w:numId="33" w16cid:durableId="1919243613">
    <w:abstractNumId w:val="32"/>
  </w:num>
  <w:num w:numId="34" w16cid:durableId="873616992">
    <w:abstractNumId w:val="12"/>
  </w:num>
  <w:num w:numId="35" w16cid:durableId="643006226">
    <w:abstractNumId w:val="4"/>
  </w:num>
  <w:num w:numId="36" w16cid:durableId="590165249">
    <w:abstractNumId w:val="30"/>
  </w:num>
  <w:num w:numId="37" w16cid:durableId="249777098">
    <w:abstractNumId w:val="6"/>
  </w:num>
  <w:num w:numId="38" w16cid:durableId="625815944">
    <w:abstractNumId w:val="29"/>
  </w:num>
  <w:num w:numId="39" w16cid:durableId="18477915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12B51"/>
    <w:rsid w:val="00023695"/>
    <w:rsid w:val="00072FE9"/>
    <w:rsid w:val="000A7EDA"/>
    <w:rsid w:val="00162FE8"/>
    <w:rsid w:val="001679DF"/>
    <w:rsid w:val="001C45A7"/>
    <w:rsid w:val="001F4CEB"/>
    <w:rsid w:val="002130C9"/>
    <w:rsid w:val="00227A0A"/>
    <w:rsid w:val="0028211A"/>
    <w:rsid w:val="002B620B"/>
    <w:rsid w:val="0036687C"/>
    <w:rsid w:val="0038762C"/>
    <w:rsid w:val="003D143F"/>
    <w:rsid w:val="0046161C"/>
    <w:rsid w:val="00480D15"/>
    <w:rsid w:val="00536401"/>
    <w:rsid w:val="00586B60"/>
    <w:rsid w:val="005C328B"/>
    <w:rsid w:val="00632558"/>
    <w:rsid w:val="00670CF1"/>
    <w:rsid w:val="00670FCE"/>
    <w:rsid w:val="0069761E"/>
    <w:rsid w:val="006B28A5"/>
    <w:rsid w:val="007061E1"/>
    <w:rsid w:val="00796E42"/>
    <w:rsid w:val="007B08F3"/>
    <w:rsid w:val="008107EF"/>
    <w:rsid w:val="0081173E"/>
    <w:rsid w:val="00831D58"/>
    <w:rsid w:val="0083571F"/>
    <w:rsid w:val="00880886"/>
    <w:rsid w:val="00971465"/>
    <w:rsid w:val="009A42FA"/>
    <w:rsid w:val="009B665A"/>
    <w:rsid w:val="009E1B8F"/>
    <w:rsid w:val="00A3765F"/>
    <w:rsid w:val="00A4045E"/>
    <w:rsid w:val="00AB6342"/>
    <w:rsid w:val="00AF294D"/>
    <w:rsid w:val="00B53088"/>
    <w:rsid w:val="00B61437"/>
    <w:rsid w:val="00BD30F8"/>
    <w:rsid w:val="00C906BE"/>
    <w:rsid w:val="00CF60F2"/>
    <w:rsid w:val="00D277F3"/>
    <w:rsid w:val="00DA57FF"/>
    <w:rsid w:val="00DB78BB"/>
    <w:rsid w:val="00DE1FC7"/>
    <w:rsid w:val="00E14BD0"/>
    <w:rsid w:val="00E45822"/>
    <w:rsid w:val="00E55D47"/>
    <w:rsid w:val="00E837CC"/>
    <w:rsid w:val="00EA2C40"/>
    <w:rsid w:val="00F04262"/>
    <w:rsid w:val="00F41235"/>
    <w:rsid w:val="00F41F2D"/>
    <w:rsid w:val="00F45B4F"/>
    <w:rsid w:val="00FB3014"/>
    <w:rsid w:val="00FB4700"/>
    <w:rsid w:val="00FB5A4D"/>
    <w:rsid w:val="00FE64DF"/>
    <w:rsid w:val="00FF4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1359</Words>
  <Characters>8160</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22-03-24 Drugi Przetarg Wojska Polskiego 1 40,48 m2 lokal użytkowy</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22-06-15 Drugi Przetarg Rynek Trybunalski 2 84,30 m2 lokal użytkowy</dc:title>
  <dc:subject/>
  <dc:creator>Hanna Komar</dc:creator>
  <cp:keywords/>
  <dc:description/>
  <cp:lastModifiedBy>Hanna Komar</cp:lastModifiedBy>
  <cp:revision>26</cp:revision>
  <dcterms:created xsi:type="dcterms:W3CDTF">2022-02-08T11:44:00Z</dcterms:created>
  <dcterms:modified xsi:type="dcterms:W3CDTF">2022-05-20T10:22:00Z</dcterms:modified>
</cp:coreProperties>
</file>